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AC" w:rsidRPr="00C61DAC" w:rsidRDefault="00C61DAC" w:rsidP="00C61DAC">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5387"/>
        <w:gridCol w:w="2751"/>
        <w:gridCol w:w="2326"/>
      </w:tblGrid>
      <w:tr w:rsidR="00C61DAC" w:rsidRPr="00C61DAC" w:rsidTr="00C61DAC">
        <w:trPr>
          <w:trHeight w:val="1343"/>
        </w:trPr>
        <w:tc>
          <w:tcPr>
            <w:tcW w:w="0" w:type="auto"/>
            <w:gridSpan w:val="3"/>
            <w:tcBorders>
              <w:top w:val="single" w:sz="2" w:space="0" w:color="000000"/>
              <w:left w:val="single" w:sz="2" w:space="0" w:color="000000"/>
              <w:bottom w:val="single" w:sz="2" w:space="0" w:color="000000"/>
              <w:right w:val="single" w:sz="2" w:space="0" w:color="000000"/>
            </w:tcBorders>
            <w:hideMark/>
          </w:tcPr>
          <w:p w:rsidR="00792C76" w:rsidRPr="005641E5" w:rsidRDefault="00792C76" w:rsidP="00792C76">
            <w:pPr>
              <w:jc w:val="center"/>
              <w:rPr>
                <w:b/>
                <w:sz w:val="40"/>
                <w:szCs w:val="40"/>
              </w:rPr>
            </w:pPr>
            <w:r w:rsidRPr="005641E5">
              <w:rPr>
                <w:b/>
                <w:noProof/>
                <w:lang w:val="en-GB" w:eastAsia="en-GB"/>
              </w:rPr>
              <mc:AlternateContent>
                <mc:Choice Requires="wps">
                  <w:drawing>
                    <wp:anchor distT="45720" distB="45720" distL="114300" distR="114300" simplePos="0" relativeHeight="251659264" behindDoc="1" locked="0" layoutInCell="1" allowOverlap="0" wp14:anchorId="7CDE625B" wp14:editId="7A7033D1">
                      <wp:simplePos x="0" y="0"/>
                      <wp:positionH relativeFrom="column">
                        <wp:posOffset>3855720</wp:posOffset>
                      </wp:positionH>
                      <wp:positionV relativeFrom="page">
                        <wp:posOffset>107315</wp:posOffset>
                      </wp:positionV>
                      <wp:extent cx="2609850" cy="1952625"/>
                      <wp:effectExtent l="0" t="0" r="19050" b="28575"/>
                      <wp:wrapTight wrapText="bothSides">
                        <wp:wrapPolygon edited="0">
                          <wp:start x="0" y="0"/>
                          <wp:lineTo x="0" y="21705"/>
                          <wp:lineTo x="21600" y="2170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52625"/>
                              </a:xfrm>
                              <a:prstGeom prst="rect">
                                <a:avLst/>
                              </a:prstGeom>
                              <a:solidFill>
                                <a:srgbClr val="FFFFFF"/>
                              </a:solidFill>
                              <a:ln w="9525">
                                <a:solidFill>
                                  <a:srgbClr val="000000"/>
                                </a:solidFill>
                                <a:miter lim="800000"/>
                                <a:headEnd/>
                                <a:tailEnd/>
                              </a:ln>
                            </wps:spPr>
                            <wps:txbx>
                              <w:txbxContent>
                                <w:p w:rsidR="00792C76" w:rsidRDefault="00792C76" w:rsidP="00E93B0E">
                                  <w:pPr>
                                    <w:shd w:val="clear" w:color="auto" w:fill="FFFFFF" w:themeFill="background1"/>
                                    <w:jc w:val="center"/>
                                    <w:rPr>
                                      <w:sz w:val="20"/>
                                      <w:szCs w:val="20"/>
                                    </w:rPr>
                                  </w:pPr>
                                  <w:r w:rsidRPr="002D4993">
                                    <w:rPr>
                                      <w:noProof/>
                                      <w:lang w:val="en-GB" w:eastAsia="en-GB"/>
                                    </w:rPr>
                                    <w:drawing>
                                      <wp:inline distT="0" distB="0" distL="0" distR="0" wp14:anchorId="4C3F1E34" wp14:editId="2C76882F">
                                        <wp:extent cx="1304925" cy="1057275"/>
                                        <wp:effectExtent l="0" t="0" r="9525" b="9525"/>
                                        <wp:docPr id="198" name="Picture 19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04925" cy="1057275"/>
                                                </a:xfrm>
                                                <a:prstGeom prst="rect">
                                                  <a:avLst/>
                                                </a:prstGeom>
                                                <a:noFill/>
                                                <a:ln w="19050" cmpd="thickThin">
                                                  <a:noFill/>
                                                  <a:miter lim="800000"/>
                                                  <a:headEnd/>
                                                  <a:tailEnd/>
                                                </a:ln>
                                              </pic:spPr>
                                            </pic:pic>
                                          </a:graphicData>
                                        </a:graphic>
                                      </wp:inline>
                                    </w:drawing>
                                  </w:r>
                                </w:p>
                                <w:p w:rsidR="00792C76" w:rsidRDefault="00792C76" w:rsidP="00E93B0E">
                                  <w:pPr>
                                    <w:shd w:val="clear" w:color="auto" w:fill="FFFFFF" w:themeFill="background1"/>
                                    <w:spacing w:after="0" w:line="240" w:lineRule="auto"/>
                                    <w:jc w:val="center"/>
                                    <w:rPr>
                                      <w:sz w:val="20"/>
                                      <w:szCs w:val="20"/>
                                    </w:rPr>
                                  </w:pPr>
                                  <w:r>
                                    <w:rPr>
                                      <w:sz w:val="20"/>
                                      <w:szCs w:val="20"/>
                                    </w:rPr>
                                    <w:t>Killina, Carbury, Co. Kildare</w:t>
                                  </w:r>
                                </w:p>
                                <w:p w:rsidR="00792C76" w:rsidRDefault="00792C76" w:rsidP="00E93B0E">
                                  <w:pPr>
                                    <w:shd w:val="clear" w:color="auto" w:fill="FFFFFF" w:themeFill="background1"/>
                                    <w:spacing w:after="0" w:line="240" w:lineRule="auto"/>
                                    <w:jc w:val="center"/>
                                    <w:rPr>
                                      <w:sz w:val="20"/>
                                      <w:szCs w:val="20"/>
                                    </w:rPr>
                                  </w:pPr>
                                  <w:r w:rsidRPr="00812E36">
                                    <w:rPr>
                                      <w:sz w:val="20"/>
                                      <w:szCs w:val="20"/>
                                    </w:rPr>
                                    <w:t>Tel: 046 955 3522</w:t>
                                  </w:r>
                                </w:p>
                                <w:p w:rsidR="00792C76" w:rsidRPr="00812E36" w:rsidRDefault="00792C76" w:rsidP="00E93B0E">
                                  <w:pPr>
                                    <w:shd w:val="clear" w:color="auto" w:fill="FFFFFF" w:themeFill="background1"/>
                                    <w:spacing w:after="0" w:line="240" w:lineRule="auto"/>
                                    <w:jc w:val="center"/>
                                    <w:rPr>
                                      <w:sz w:val="20"/>
                                      <w:szCs w:val="20"/>
                                    </w:rPr>
                                  </w:pPr>
                                  <w:r w:rsidRPr="00812E36">
                                    <w:rPr>
                                      <w:sz w:val="20"/>
                                      <w:szCs w:val="20"/>
                                    </w:rPr>
                                    <w:t xml:space="preserve">Email: </w:t>
                                  </w:r>
                                  <w:hyperlink r:id="rId5" w:history="1">
                                    <w:r w:rsidRPr="00812E36">
                                      <w:rPr>
                                        <w:rStyle w:val="Hyperlink"/>
                                        <w:sz w:val="20"/>
                                        <w:szCs w:val="20"/>
                                      </w:rPr>
                                      <w:t>office@killinans.com</w:t>
                                    </w:r>
                                  </w:hyperlink>
                                </w:p>
                                <w:p w:rsidR="00792C76" w:rsidRDefault="00792C76" w:rsidP="00E93B0E">
                                  <w:pPr>
                                    <w:shd w:val="clear" w:color="auto" w:fill="FFFFFF" w:themeFill="background1"/>
                                    <w:spacing w:after="0" w:line="240" w:lineRule="auto"/>
                                    <w:jc w:val="center"/>
                                    <w:rPr>
                                      <w:sz w:val="20"/>
                                      <w:szCs w:val="20"/>
                                    </w:rPr>
                                  </w:pPr>
                                  <w:r w:rsidRPr="0074223E">
                                    <w:rPr>
                                      <w:sz w:val="20"/>
                                      <w:szCs w:val="20"/>
                                    </w:rPr>
                                    <w:t xml:space="preserve">Website: </w:t>
                                  </w:r>
                                  <w:hyperlink r:id="rId6" w:history="1">
                                    <w:r w:rsidRPr="0034611E">
                                      <w:rPr>
                                        <w:rStyle w:val="Hyperlink"/>
                                        <w:sz w:val="20"/>
                                        <w:szCs w:val="20"/>
                                      </w:rPr>
                                      <w:t>www.killinans.com</w:t>
                                    </w:r>
                                  </w:hyperlink>
                                </w:p>
                                <w:p w:rsidR="00792C76" w:rsidRPr="0074223E" w:rsidRDefault="00792C76" w:rsidP="00E93B0E">
                                  <w:pPr>
                                    <w:shd w:val="clear" w:color="auto" w:fill="FFFFFF" w:themeFill="background1"/>
                                    <w:rPr>
                                      <w:sz w:val="20"/>
                                      <w:szCs w:val="20"/>
                                    </w:rPr>
                                  </w:pP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E625B" id="_x0000_t202" coordsize="21600,21600" o:spt="202" path="m,l,21600r21600,l21600,xe">
                      <v:stroke joinstyle="miter"/>
                      <v:path gradientshapeok="t" o:connecttype="rect"/>
                    </v:shapetype>
                    <v:shape id="Text Box 2" o:spid="_x0000_s1026" type="#_x0000_t202" style="position:absolute;left:0;text-align:left;margin-left:303.6pt;margin-top:8.45pt;width:205.5pt;height:15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" o:allowoverlap="f">
                      <v:textbox>
                        <w:txbxContent>
                          <w:p w:rsidR="00792C76" w:rsidRDefault="00792C76" w:rsidP="00E93B0E">
                            <w:pPr>
                              <w:shd w:val="clear" w:color="auto" w:fill="FFFFFF" w:themeFill="background1"/>
                              <w:jc w:val="center"/>
                              <w:rPr>
                                <w:sz w:val="20"/>
                                <w:szCs w:val="20"/>
                              </w:rPr>
                            </w:pPr>
                            <w:r w:rsidRPr="002D4993">
                              <w:rPr>
                                <w:noProof/>
                                <w:lang w:eastAsia="en-IE"/>
                              </w:rPr>
                              <w:drawing>
                                <wp:inline distT="0" distB="0" distL="0" distR="0" wp14:anchorId="4C3F1E34" wp14:editId="2C76882F">
                                  <wp:extent cx="1304925" cy="1057275"/>
                                  <wp:effectExtent l="0" t="0" r="9525" b="9525"/>
                                  <wp:docPr id="198" name="Picture 19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04925" cy="1057275"/>
                                          </a:xfrm>
                                          <a:prstGeom prst="rect">
                                            <a:avLst/>
                                          </a:prstGeom>
                                          <a:noFill/>
                                          <a:ln w="19050" cmpd="thickThin">
                                            <a:noFill/>
                                            <a:miter lim="800000"/>
                                            <a:headEnd/>
                                            <a:tailEnd/>
                                          </a:ln>
                                        </pic:spPr>
                                      </pic:pic>
                                    </a:graphicData>
                                  </a:graphic>
                                </wp:inline>
                              </w:drawing>
                            </w:r>
                          </w:p>
                          <w:p w:rsidR="00792C76" w:rsidRDefault="00792C76" w:rsidP="00E93B0E">
                            <w:pPr>
                              <w:shd w:val="clear" w:color="auto" w:fill="FFFFFF" w:themeFill="background1"/>
                              <w:spacing w:after="0" w:line="240" w:lineRule="auto"/>
                              <w:jc w:val="center"/>
                              <w:rPr>
                                <w:sz w:val="20"/>
                                <w:szCs w:val="20"/>
                              </w:rPr>
                            </w:pPr>
                            <w:r>
                              <w:rPr>
                                <w:sz w:val="20"/>
                                <w:szCs w:val="20"/>
                              </w:rPr>
                              <w:t>Killina, Carbury, Co. Kildare</w:t>
                            </w:r>
                          </w:p>
                          <w:p w:rsidR="00792C76" w:rsidRDefault="00792C76" w:rsidP="00E93B0E">
                            <w:pPr>
                              <w:shd w:val="clear" w:color="auto" w:fill="FFFFFF" w:themeFill="background1"/>
                              <w:spacing w:after="0" w:line="240" w:lineRule="auto"/>
                              <w:jc w:val="center"/>
                              <w:rPr>
                                <w:sz w:val="20"/>
                                <w:szCs w:val="20"/>
                              </w:rPr>
                            </w:pPr>
                            <w:r w:rsidRPr="00812E36">
                              <w:rPr>
                                <w:sz w:val="20"/>
                                <w:szCs w:val="20"/>
                              </w:rPr>
                              <w:t>Tel: 046 955 3522</w:t>
                            </w:r>
                          </w:p>
                          <w:p w:rsidR="00792C76" w:rsidRPr="00812E36" w:rsidRDefault="00792C76" w:rsidP="00E93B0E">
                            <w:pPr>
                              <w:shd w:val="clear" w:color="auto" w:fill="FFFFFF" w:themeFill="background1"/>
                              <w:spacing w:after="0" w:line="240" w:lineRule="auto"/>
                              <w:jc w:val="center"/>
                              <w:rPr>
                                <w:sz w:val="20"/>
                                <w:szCs w:val="20"/>
                              </w:rPr>
                            </w:pPr>
                            <w:r w:rsidRPr="00812E36">
                              <w:rPr>
                                <w:sz w:val="20"/>
                                <w:szCs w:val="20"/>
                              </w:rPr>
                              <w:t xml:space="preserve">Email: </w:t>
                            </w:r>
                            <w:hyperlink r:id="rId8" w:history="1">
                              <w:r w:rsidRPr="00812E36">
                                <w:rPr>
                                  <w:rStyle w:val="Hyperlink"/>
                                  <w:sz w:val="20"/>
                                  <w:szCs w:val="20"/>
                                </w:rPr>
                                <w:t>office@killinans.com</w:t>
                              </w:r>
                            </w:hyperlink>
                          </w:p>
                          <w:p w:rsidR="00792C76" w:rsidRDefault="00792C76" w:rsidP="00E93B0E">
                            <w:pPr>
                              <w:shd w:val="clear" w:color="auto" w:fill="FFFFFF" w:themeFill="background1"/>
                              <w:spacing w:after="0" w:line="240" w:lineRule="auto"/>
                              <w:jc w:val="center"/>
                              <w:rPr>
                                <w:sz w:val="20"/>
                                <w:szCs w:val="20"/>
                              </w:rPr>
                            </w:pPr>
                            <w:r w:rsidRPr="0074223E">
                              <w:rPr>
                                <w:sz w:val="20"/>
                                <w:szCs w:val="20"/>
                              </w:rPr>
                              <w:t xml:space="preserve">Website: </w:t>
                            </w:r>
                            <w:hyperlink r:id="rId9" w:history="1">
                              <w:r w:rsidRPr="0034611E">
                                <w:rPr>
                                  <w:rStyle w:val="Hyperlink"/>
                                  <w:sz w:val="20"/>
                                  <w:szCs w:val="20"/>
                                </w:rPr>
                                <w:t>www.killinans.com</w:t>
                              </w:r>
                            </w:hyperlink>
                          </w:p>
                          <w:p w:rsidR="00792C76" w:rsidRPr="0074223E" w:rsidRDefault="00792C76" w:rsidP="00E93B0E">
                            <w:pPr>
                              <w:shd w:val="clear" w:color="auto" w:fill="FFFFFF" w:themeFill="background1"/>
                              <w:rPr>
                                <w:sz w:val="20"/>
                                <w:szCs w:val="20"/>
                              </w:rPr>
                            </w:pPr>
                            <w:r>
                              <w:rPr>
                                <w:sz w:val="20"/>
                                <w:szCs w:val="20"/>
                              </w:rPr>
                              <w:tab/>
                            </w:r>
                            <w:r>
                              <w:rPr>
                                <w:sz w:val="20"/>
                                <w:szCs w:val="20"/>
                              </w:rPr>
                              <w:tab/>
                            </w:r>
                            <w:r>
                              <w:rPr>
                                <w:sz w:val="20"/>
                                <w:szCs w:val="20"/>
                              </w:rPr>
                              <w:tab/>
                            </w:r>
                            <w:r>
                              <w:rPr>
                                <w:sz w:val="20"/>
                                <w:szCs w:val="20"/>
                              </w:rPr>
                              <w:tab/>
                            </w:r>
                            <w:r>
                              <w:rPr>
                                <w:sz w:val="20"/>
                                <w:szCs w:val="20"/>
                              </w:rPr>
                              <w:tab/>
                            </w:r>
                          </w:p>
                        </w:txbxContent>
                      </v:textbox>
                      <w10:wrap type="tight" anchory="page"/>
                    </v:shape>
                  </w:pict>
                </mc:Fallback>
              </mc:AlternateContent>
            </w:r>
            <w:r w:rsidRPr="005641E5">
              <w:rPr>
                <w:b/>
                <w:sz w:val="40"/>
                <w:szCs w:val="40"/>
              </w:rPr>
              <w:t>St. Oliver Plunkett National School Application for Admission to Junior Infants</w:t>
            </w:r>
          </w:p>
          <w:p w:rsidR="00792C76" w:rsidRPr="00792C76" w:rsidRDefault="00792C76" w:rsidP="00792C76">
            <w:pPr>
              <w:jc w:val="center"/>
              <w:rPr>
                <w:b/>
                <w:sz w:val="40"/>
                <w:szCs w:val="40"/>
              </w:rPr>
            </w:pPr>
            <w:r w:rsidRPr="005641E5">
              <w:rPr>
                <w:b/>
                <w:sz w:val="40"/>
                <w:szCs w:val="40"/>
              </w:rPr>
              <w:t>School Year 20</w:t>
            </w:r>
            <w:r w:rsidR="00323F74">
              <w:rPr>
                <w:b/>
                <w:color w:val="000000" w:themeColor="text1"/>
                <w:sz w:val="40"/>
                <w:szCs w:val="40"/>
              </w:rPr>
              <w:t>22-2023</w:t>
            </w:r>
            <w:bookmarkStart w:id="0" w:name="_GoBack"/>
            <w:bookmarkEnd w:id="0"/>
          </w:p>
          <w:p w:rsidR="00F27AE9" w:rsidRDefault="00C61DAC" w:rsidP="00792C76">
            <w:pPr>
              <w:spacing w:after="0" w:line="240" w:lineRule="auto"/>
              <w:rPr>
                <w:rFonts w:ascii="Calibri" w:eastAsia="Times New Roman" w:hAnsi="Calibri" w:cs="Calibri"/>
                <w:b/>
                <w:i/>
                <w:iCs/>
                <w:lang w:eastAsia="en-IE"/>
              </w:rPr>
            </w:pPr>
            <w:r w:rsidRPr="00C61DAC">
              <w:rPr>
                <w:rFonts w:ascii="Calibri" w:eastAsia="Times New Roman" w:hAnsi="Calibri" w:cs="Calibri"/>
                <w:i/>
                <w:iCs/>
                <w:color w:val="000000"/>
                <w:lang w:eastAsia="en-IE"/>
              </w:rPr>
              <w:t>Please note that this form is for application purposes only. The information provided will be used to allocate Junior Infant places in accordance with the School’s Admissio</w:t>
            </w:r>
            <w:r w:rsidR="00610E04">
              <w:rPr>
                <w:rFonts w:ascii="Calibri" w:eastAsia="Times New Roman" w:hAnsi="Calibri" w:cs="Calibri"/>
                <w:i/>
                <w:iCs/>
                <w:color w:val="000000"/>
                <w:lang w:eastAsia="en-IE"/>
              </w:rPr>
              <w:t>n</w:t>
            </w:r>
            <w:r w:rsidR="00F27AE9">
              <w:rPr>
                <w:rFonts w:ascii="Calibri" w:eastAsia="Times New Roman" w:hAnsi="Calibri" w:cs="Calibri"/>
                <w:i/>
                <w:iCs/>
                <w:color w:val="000000"/>
                <w:lang w:eastAsia="en-IE"/>
              </w:rPr>
              <w:t xml:space="preserve"> Policy/Annual Admission Notice which can be found at</w:t>
            </w:r>
            <w:r w:rsidR="00792C76" w:rsidRPr="0074223E">
              <w:rPr>
                <w:sz w:val="20"/>
                <w:szCs w:val="20"/>
              </w:rPr>
              <w:t xml:space="preserve"> </w:t>
            </w:r>
            <w:hyperlink r:id="rId10" w:history="1">
              <w:r w:rsidR="00F27AE9" w:rsidRPr="000D1B54">
                <w:rPr>
                  <w:rStyle w:val="Hyperlink"/>
                  <w:sz w:val="20"/>
                  <w:szCs w:val="20"/>
                </w:rPr>
                <w:t>www.killinans.com</w:t>
              </w:r>
            </w:hyperlink>
            <w:r w:rsidR="00F27AE9">
              <w:rPr>
                <w:rFonts w:ascii="Calibri" w:eastAsia="Times New Roman" w:hAnsi="Calibri" w:cs="Calibri"/>
                <w:b/>
                <w:i/>
                <w:iCs/>
                <w:lang w:eastAsia="en-IE"/>
              </w:rPr>
              <w:t xml:space="preserve">   </w:t>
            </w:r>
          </w:p>
          <w:p w:rsidR="00C61DAC" w:rsidRPr="00C61DAC" w:rsidRDefault="00C61DAC" w:rsidP="00792C76">
            <w:pPr>
              <w:spacing w:after="0" w:line="240" w:lineRule="auto"/>
              <w:rPr>
                <w:rFonts w:ascii="Times New Roman" w:eastAsia="Times New Roman" w:hAnsi="Times New Roman" w:cs="Times New Roman"/>
                <w:sz w:val="24"/>
                <w:szCs w:val="24"/>
                <w:lang w:eastAsia="en-IE"/>
              </w:rPr>
            </w:pPr>
            <w:r w:rsidRPr="00F27AE9">
              <w:rPr>
                <w:rFonts w:ascii="Calibri" w:eastAsia="Times New Roman" w:hAnsi="Calibri" w:cs="Calibri"/>
                <w:b/>
                <w:i/>
                <w:iCs/>
                <w:color w:val="000000"/>
                <w:lang w:eastAsia="en-IE"/>
              </w:rPr>
              <w:t>Please complete all sections of the form.</w:t>
            </w:r>
            <w:r w:rsidRPr="00C61DAC">
              <w:rPr>
                <w:rFonts w:ascii="Calibri" w:eastAsia="Times New Roman" w:hAnsi="Calibri" w:cs="Calibri"/>
                <w:i/>
                <w:iCs/>
                <w:color w:val="000000"/>
                <w:lang w:eastAsia="en-IE"/>
              </w:rPr>
              <w:t> </w:t>
            </w:r>
          </w:p>
        </w:tc>
      </w:tr>
      <w:tr w:rsidR="00C61DAC" w:rsidRPr="00C61DAC" w:rsidTr="00C61DAC">
        <w:trPr>
          <w:trHeight w:val="56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2F2F2"/>
            <w:hideMark/>
          </w:tcPr>
          <w:p w:rsidR="00C61DAC" w:rsidRPr="00C61DAC" w:rsidRDefault="00C61DAC" w:rsidP="00C61DAC">
            <w:pPr>
              <w:spacing w:after="0" w:line="240" w:lineRule="auto"/>
              <w:jc w:val="center"/>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8"/>
                <w:szCs w:val="28"/>
                <w:lang w:eastAsia="en-IE"/>
              </w:rPr>
              <w:t>General Information on Child</w:t>
            </w:r>
          </w:p>
        </w:tc>
      </w:tr>
      <w:tr w:rsidR="00C61DAC" w:rsidRPr="00C61DAC" w:rsidTr="00FA3C2C">
        <w:trPr>
          <w:trHeight w:val="850"/>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First Name:</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Surname:</w:t>
            </w:r>
          </w:p>
        </w:tc>
      </w:tr>
      <w:tr w:rsidR="00610E04" w:rsidRPr="00C61DAC" w:rsidTr="00FA3C2C">
        <w:trPr>
          <w:trHeight w:val="850"/>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PPS Number:</w:t>
            </w:r>
          </w:p>
        </w:tc>
        <w:tc>
          <w:tcPr>
            <w:tcW w:w="3006"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DOB:</w:t>
            </w:r>
          </w:p>
        </w:tc>
        <w:tc>
          <w:tcPr>
            <w:tcW w:w="0" w:type="auto"/>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Gender:</w:t>
            </w:r>
          </w:p>
        </w:tc>
      </w:tr>
      <w:tr w:rsidR="00C61DAC" w:rsidRPr="00C61DAC" w:rsidTr="00C61DAC">
        <w:trPr>
          <w:trHeight w:val="2487"/>
        </w:trPr>
        <w:tc>
          <w:tcPr>
            <w:tcW w:w="0" w:type="auto"/>
            <w:gridSpan w:val="3"/>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Home Address:</w:t>
            </w:r>
          </w:p>
          <w:p w:rsidR="00C61DAC" w:rsidRPr="00C61DAC" w:rsidRDefault="00C61DAC" w:rsidP="00C61DAC">
            <w:pPr>
              <w:spacing w:after="240" w:line="240" w:lineRule="auto"/>
              <w:rPr>
                <w:rFonts w:ascii="Times New Roman" w:eastAsia="Times New Roman" w:hAnsi="Times New Roman" w:cs="Times New Roman"/>
                <w:sz w:val="24"/>
                <w:szCs w:val="24"/>
                <w:lang w:eastAsia="en-IE"/>
              </w:rPr>
            </w:pPr>
            <w:r w:rsidRPr="00C61DAC">
              <w:rPr>
                <w:rFonts w:ascii="Times New Roman" w:eastAsia="Times New Roman" w:hAnsi="Times New Roman" w:cs="Times New Roman"/>
                <w:sz w:val="24"/>
                <w:szCs w:val="24"/>
                <w:lang w:eastAsia="en-IE"/>
              </w:rPr>
              <w:br/>
            </w:r>
            <w:r w:rsidRPr="00C61DAC">
              <w:rPr>
                <w:rFonts w:ascii="Times New Roman" w:eastAsia="Times New Roman" w:hAnsi="Times New Roman" w:cs="Times New Roman"/>
                <w:sz w:val="24"/>
                <w:szCs w:val="24"/>
                <w:lang w:eastAsia="en-IE"/>
              </w:rPr>
              <w:br/>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792C76" w:rsidRPr="005641E5" w:rsidTr="00BB3B20">
              <w:trPr>
                <w:trHeight w:val="537"/>
              </w:trPr>
              <w:tc>
                <w:tcPr>
                  <w:tcW w:w="442" w:type="dxa"/>
                  <w:shd w:val="clear" w:color="auto" w:fill="FFFFFF"/>
                </w:tcPr>
                <w:p w:rsidR="00792C76" w:rsidRPr="005641E5" w:rsidRDefault="00792C76" w:rsidP="00792C76">
                  <w:pPr>
                    <w:pStyle w:val="TableParagraph"/>
                    <w:rPr>
                      <w:rFonts w:ascii="Times New Roman"/>
                    </w:rPr>
                  </w:pPr>
                </w:p>
              </w:tc>
              <w:tc>
                <w:tcPr>
                  <w:tcW w:w="444" w:type="dxa"/>
                  <w:shd w:val="clear" w:color="auto" w:fill="FFFFFF"/>
                </w:tcPr>
                <w:p w:rsidR="00792C76" w:rsidRPr="005641E5" w:rsidRDefault="00792C76" w:rsidP="00792C76">
                  <w:pPr>
                    <w:pStyle w:val="TableParagraph"/>
                    <w:rPr>
                      <w:rFonts w:ascii="Times New Roman"/>
                    </w:rPr>
                  </w:pPr>
                </w:p>
              </w:tc>
              <w:tc>
                <w:tcPr>
                  <w:tcW w:w="442" w:type="dxa"/>
                  <w:shd w:val="clear" w:color="auto" w:fill="FFFFFF"/>
                </w:tcPr>
                <w:p w:rsidR="00792C76" w:rsidRPr="005641E5" w:rsidRDefault="00792C76" w:rsidP="00792C76">
                  <w:pPr>
                    <w:pStyle w:val="TableParagraph"/>
                    <w:rPr>
                      <w:rFonts w:ascii="Times New Roman"/>
                    </w:rPr>
                  </w:pPr>
                </w:p>
              </w:tc>
              <w:tc>
                <w:tcPr>
                  <w:tcW w:w="507" w:type="dxa"/>
                  <w:shd w:val="clear" w:color="auto" w:fill="ADAAAA"/>
                </w:tcPr>
                <w:p w:rsidR="00792C76" w:rsidRPr="005641E5" w:rsidRDefault="00792C76" w:rsidP="00792C76">
                  <w:pPr>
                    <w:pStyle w:val="TableParagraph"/>
                    <w:spacing w:before="14"/>
                    <w:ind w:left="186"/>
                    <w:rPr>
                      <w:rFonts w:ascii="Calibri Light"/>
                      <w:i/>
                      <w:sz w:val="28"/>
                    </w:rPr>
                  </w:pPr>
                  <w:r w:rsidRPr="005641E5">
                    <w:rPr>
                      <w:rFonts w:ascii="Calibri Light"/>
                      <w:i/>
                      <w:sz w:val="36"/>
                    </w:rPr>
                    <w:t>/</w:t>
                  </w:r>
                  <w:r w:rsidRPr="005641E5">
                    <w:rPr>
                      <w:rFonts w:ascii="Calibri Light"/>
                      <w:i/>
                      <w:color w:val="FFFFFF"/>
                      <w:sz w:val="28"/>
                    </w:rPr>
                    <w:t xml:space="preserve"> </w:t>
                  </w:r>
                </w:p>
              </w:tc>
              <w:tc>
                <w:tcPr>
                  <w:tcW w:w="445" w:type="dxa"/>
                  <w:shd w:val="clear" w:color="auto" w:fill="FFFFFF"/>
                </w:tcPr>
                <w:p w:rsidR="00792C76" w:rsidRPr="005641E5" w:rsidRDefault="00792C76" w:rsidP="00792C76">
                  <w:pPr>
                    <w:pStyle w:val="TableParagraph"/>
                    <w:rPr>
                      <w:rFonts w:ascii="Times New Roman"/>
                    </w:rPr>
                  </w:pPr>
                </w:p>
              </w:tc>
              <w:tc>
                <w:tcPr>
                  <w:tcW w:w="445" w:type="dxa"/>
                  <w:shd w:val="clear" w:color="auto" w:fill="FFFFFF"/>
                </w:tcPr>
                <w:p w:rsidR="00792C76" w:rsidRPr="005641E5" w:rsidRDefault="00792C76" w:rsidP="00792C76">
                  <w:pPr>
                    <w:pStyle w:val="TableParagraph"/>
                    <w:rPr>
                      <w:rFonts w:ascii="Times New Roman"/>
                    </w:rPr>
                  </w:pPr>
                </w:p>
              </w:tc>
              <w:tc>
                <w:tcPr>
                  <w:tcW w:w="446" w:type="dxa"/>
                  <w:shd w:val="clear" w:color="auto" w:fill="FFFFFF"/>
                </w:tcPr>
                <w:p w:rsidR="00792C76" w:rsidRPr="005641E5" w:rsidRDefault="00792C76" w:rsidP="00792C76">
                  <w:pPr>
                    <w:pStyle w:val="TableParagraph"/>
                    <w:rPr>
                      <w:rFonts w:ascii="Times New Roman"/>
                    </w:rPr>
                  </w:pPr>
                </w:p>
              </w:tc>
              <w:tc>
                <w:tcPr>
                  <w:tcW w:w="445" w:type="dxa"/>
                  <w:shd w:val="clear" w:color="auto" w:fill="FFFFFF"/>
                </w:tcPr>
                <w:p w:rsidR="00792C76" w:rsidRPr="005641E5" w:rsidRDefault="00792C76" w:rsidP="00792C76">
                  <w:pPr>
                    <w:pStyle w:val="TableParagraph"/>
                    <w:rPr>
                      <w:rFonts w:ascii="Times New Roman"/>
                    </w:rPr>
                  </w:pPr>
                </w:p>
              </w:tc>
            </w:tr>
          </w:tbl>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r>
      <w:tr w:rsidR="00C61DAC" w:rsidRPr="00C61DAC" w:rsidTr="00C61DAC">
        <w:trPr>
          <w:trHeight w:val="1343"/>
        </w:trPr>
        <w:tc>
          <w:tcPr>
            <w:tcW w:w="0" w:type="auto"/>
            <w:gridSpan w:val="3"/>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Siblings in the school:</w:t>
            </w:r>
            <w:r w:rsidRPr="00C61DAC">
              <w:rPr>
                <w:rFonts w:ascii="Calibri" w:eastAsia="Times New Roman" w:hAnsi="Calibri" w:cs="Calibri"/>
                <w:color w:val="000000"/>
                <w:lang w:eastAsia="en-IE"/>
              </w:rPr>
              <w:tab/>
              <w:t>Yes</w:t>
            </w:r>
            <w:r w:rsidRPr="00C61DAC">
              <w:rPr>
                <w:rFonts w:ascii="Calibri" w:eastAsia="Times New Roman" w:hAnsi="Calibri" w:cs="Calibri"/>
                <w:color w:val="000000"/>
                <w:lang w:eastAsia="en-IE"/>
              </w:rPr>
              <w:tab/>
            </w:r>
            <w:r w:rsidRPr="00C61DAC">
              <w:rPr>
                <w:rFonts w:ascii="Cambria Math" w:eastAsia="Times New Roman" w:hAnsi="Cambria Math" w:cs="Cambria Math"/>
                <w:color w:val="000000"/>
                <w:sz w:val="28"/>
                <w:szCs w:val="28"/>
                <w:lang w:eastAsia="en-IE"/>
              </w:rPr>
              <w:t>◻</w:t>
            </w:r>
            <w:r w:rsidRPr="00C61DAC">
              <w:rPr>
                <w:rFonts w:ascii="Calibri" w:eastAsia="Times New Roman" w:hAnsi="Calibri" w:cs="Calibri"/>
                <w:color w:val="000000"/>
                <w:lang w:eastAsia="en-IE"/>
              </w:rPr>
              <w:t xml:space="preserve">      No    </w:t>
            </w:r>
            <w:r w:rsidRPr="00C61DAC">
              <w:rPr>
                <w:rFonts w:ascii="Cambria Math" w:eastAsia="Times New Roman" w:hAnsi="Cambria Math" w:cs="Cambria Math"/>
                <w:color w:val="000000"/>
                <w:sz w:val="28"/>
                <w:szCs w:val="28"/>
                <w:lang w:eastAsia="en-IE"/>
              </w:rPr>
              <w:t>◻</w:t>
            </w:r>
            <w:r w:rsidR="00792C76">
              <w:rPr>
                <w:rFonts w:ascii="Calibri" w:eastAsia="Times New Roman" w:hAnsi="Calibri" w:cs="Calibri"/>
                <w:color w:val="000000"/>
                <w:lang w:eastAsia="en-IE"/>
              </w:rPr>
              <w:tab/>
              <w:t xml:space="preserve"> </w:t>
            </w:r>
            <w:r w:rsidRPr="00C61DAC">
              <w:rPr>
                <w:rFonts w:ascii="Calibri" w:eastAsia="Times New Roman" w:hAnsi="Calibri" w:cs="Calibri"/>
                <w:color w:val="000000"/>
                <w:lang w:eastAsia="en-IE"/>
              </w:rPr>
              <w:t>(Please tick)  </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 xml:space="preserve">Name(s) of sibling(s):                             </w:t>
            </w:r>
            <w:r w:rsidR="00792C76">
              <w:rPr>
                <w:rFonts w:ascii="Calibri" w:eastAsia="Times New Roman" w:hAnsi="Calibri" w:cs="Calibri"/>
                <w:color w:val="000000"/>
                <w:lang w:eastAsia="en-IE"/>
              </w:rPr>
              <w:t xml:space="preserve">                      </w:t>
            </w:r>
            <w:r w:rsidRPr="00C61DAC">
              <w:rPr>
                <w:rFonts w:ascii="Calibri" w:eastAsia="Times New Roman" w:hAnsi="Calibri" w:cs="Calibri"/>
                <w:color w:val="000000"/>
                <w:lang w:eastAsia="en-IE"/>
              </w:rPr>
              <w:t>Sibling’s class:</w:t>
            </w:r>
          </w:p>
        </w:tc>
      </w:tr>
      <w:tr w:rsidR="00C61DAC" w:rsidRPr="00C61DAC" w:rsidTr="00C61DAC">
        <w:trPr>
          <w:trHeight w:val="56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2F2F2"/>
            <w:hideMark/>
          </w:tcPr>
          <w:p w:rsidR="00C61DAC" w:rsidRPr="00C61DAC" w:rsidRDefault="00C61DAC" w:rsidP="00C61DAC">
            <w:pPr>
              <w:spacing w:after="0" w:line="240" w:lineRule="auto"/>
              <w:jc w:val="center"/>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8"/>
                <w:szCs w:val="28"/>
                <w:lang w:eastAsia="en-IE"/>
              </w:rPr>
              <w:t>General Information on Parent(s)/Guardian(s)</w:t>
            </w:r>
          </w:p>
        </w:tc>
      </w:tr>
      <w:tr w:rsidR="00C61DAC" w:rsidRPr="00C61DAC" w:rsidTr="00FA3C2C">
        <w:trPr>
          <w:trHeight w:val="567"/>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Parent/Guardian</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Parent/Guardian</w:t>
            </w:r>
          </w:p>
        </w:tc>
      </w:tr>
      <w:tr w:rsidR="00C61DAC" w:rsidRPr="00C61DAC" w:rsidTr="00FA3C2C">
        <w:trPr>
          <w:trHeight w:val="775"/>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Name:</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Name:</w:t>
            </w:r>
          </w:p>
        </w:tc>
      </w:tr>
      <w:tr w:rsidR="00C61DAC" w:rsidRPr="00C61DAC" w:rsidTr="00FA3C2C">
        <w:trPr>
          <w:trHeight w:val="1343"/>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Address (if different from child’s):</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Address (if different from child’s):</w:t>
            </w:r>
          </w:p>
        </w:tc>
      </w:tr>
      <w:tr w:rsidR="00C61DAC" w:rsidRPr="00C61DAC" w:rsidTr="00FA3C2C">
        <w:trPr>
          <w:trHeight w:val="850"/>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Mobile No:</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Mobile No:</w:t>
            </w:r>
          </w:p>
        </w:tc>
      </w:tr>
    </w:tbl>
    <w:p w:rsidR="00FA3C2C" w:rsidRDefault="00FA3C2C" w:rsidP="00FA3C2C">
      <w:pPr>
        <w:spacing w:after="0" w:line="240" w:lineRule="auto"/>
        <w:rPr>
          <w:rFonts w:ascii="Calibri" w:eastAsia="Times New Roman" w:hAnsi="Calibri" w:cs="Calibri"/>
          <w:color w:val="000000"/>
          <w:lang w:eastAsia="en-IE"/>
        </w:rPr>
      </w:pPr>
    </w:p>
    <w:p w:rsidR="00FA3C2C" w:rsidRDefault="00FA3C2C" w:rsidP="00FA3C2C">
      <w:pPr>
        <w:spacing w:after="0" w:line="240" w:lineRule="auto"/>
        <w:rPr>
          <w:rFonts w:ascii="Calibri" w:eastAsia="Times New Roman" w:hAnsi="Calibri" w:cs="Calibri"/>
          <w:color w:val="000000"/>
          <w:lang w:eastAsia="en-IE"/>
        </w:rPr>
      </w:pPr>
      <w:r w:rsidRPr="00C61DAC">
        <w:rPr>
          <w:rFonts w:ascii="Calibri" w:eastAsia="Times New Roman" w:hAnsi="Calibri" w:cs="Calibri"/>
          <w:color w:val="000000"/>
          <w:lang w:eastAsia="en-IE"/>
        </w:rPr>
        <w:lastRenderedPageBreak/>
        <w:t xml:space="preserve">This Application </w:t>
      </w:r>
      <w:r w:rsidRPr="00C61DAC">
        <w:rPr>
          <w:rFonts w:ascii="Calibri" w:eastAsia="Times New Roman" w:hAnsi="Calibri" w:cs="Calibri"/>
          <w:i/>
          <w:iCs/>
          <w:color w:val="000000"/>
          <w:lang w:eastAsia="en-IE"/>
        </w:rPr>
        <w:t xml:space="preserve">MUST </w:t>
      </w:r>
      <w:r w:rsidRPr="00C61DAC">
        <w:rPr>
          <w:rFonts w:ascii="Calibri" w:eastAsia="Times New Roman" w:hAnsi="Calibri" w:cs="Calibri"/>
          <w:color w:val="000000"/>
          <w:lang w:eastAsia="en-IE"/>
        </w:rPr>
        <w:t xml:space="preserve">be accompanied by your child's </w:t>
      </w:r>
      <w:r w:rsidRPr="00C61DAC">
        <w:rPr>
          <w:rFonts w:ascii="Calibri" w:eastAsia="Times New Roman" w:hAnsi="Calibri" w:cs="Calibri"/>
          <w:i/>
          <w:iCs/>
          <w:color w:val="000000"/>
          <w:lang w:eastAsia="en-IE"/>
        </w:rPr>
        <w:t xml:space="preserve">ORIGINAL </w:t>
      </w:r>
      <w:r>
        <w:rPr>
          <w:rFonts w:ascii="Calibri" w:eastAsia="Times New Roman" w:hAnsi="Calibri" w:cs="Calibri"/>
          <w:color w:val="000000"/>
          <w:lang w:eastAsia="en-IE"/>
        </w:rPr>
        <w:t>birth certificate and proof of address (</w:t>
      </w:r>
      <w:proofErr w:type="spellStart"/>
      <w:r>
        <w:rPr>
          <w:rFonts w:ascii="Calibri" w:eastAsia="Times New Roman" w:hAnsi="Calibri" w:cs="Calibri"/>
          <w:color w:val="000000"/>
          <w:lang w:eastAsia="en-IE"/>
        </w:rPr>
        <w:t>eg</w:t>
      </w:r>
      <w:proofErr w:type="spellEnd"/>
      <w:r>
        <w:rPr>
          <w:rFonts w:ascii="Calibri" w:eastAsia="Times New Roman" w:hAnsi="Calibri" w:cs="Calibri"/>
          <w:color w:val="000000"/>
          <w:lang w:eastAsia="en-IE"/>
        </w:rPr>
        <w:t xml:space="preserve">. utility bill).  </w:t>
      </w:r>
      <w:r w:rsidRPr="00C61DAC">
        <w:rPr>
          <w:rFonts w:ascii="Calibri" w:eastAsia="Times New Roman" w:hAnsi="Calibri" w:cs="Calibri"/>
          <w:color w:val="000000"/>
          <w:lang w:eastAsia="en-IE"/>
        </w:rPr>
        <w:t>The school will make a copy of the document(s) submitted and will return all of the original documents.</w:t>
      </w:r>
      <w:r>
        <w:rPr>
          <w:rFonts w:ascii="Calibri" w:eastAsia="Times New Roman" w:hAnsi="Calibri" w:cs="Calibri"/>
          <w:color w:val="000000"/>
          <w:lang w:eastAsia="en-IE"/>
        </w:rPr>
        <w:t xml:space="preserve"> </w:t>
      </w:r>
    </w:p>
    <w:p w:rsidR="00FA3C2C" w:rsidRPr="00C61DAC" w:rsidRDefault="00FA3C2C" w:rsidP="00FA3C2C">
      <w:pPr>
        <w:spacing w:after="0" w:line="240" w:lineRule="auto"/>
        <w:rPr>
          <w:rFonts w:ascii="Times New Roman" w:eastAsia="Times New Roman" w:hAnsi="Times New Roman" w:cs="Times New Roman"/>
          <w:sz w:val="24"/>
          <w:szCs w:val="24"/>
          <w:lang w:eastAsia="en-IE"/>
        </w:rPr>
      </w:pPr>
      <w:r>
        <w:rPr>
          <w:rFonts w:ascii="Calibri" w:eastAsia="Times New Roman" w:hAnsi="Calibri" w:cs="Calibri"/>
          <w:color w:val="000000"/>
          <w:lang w:eastAsia="en-IE"/>
        </w:rPr>
        <w:t>Applications can be submitted by post or emailed to office@killinans.com.</w:t>
      </w:r>
    </w:p>
    <w:p w:rsidR="00C61DAC" w:rsidRPr="00C61DAC" w:rsidRDefault="00C61DAC" w:rsidP="00C61DAC">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5230"/>
        <w:gridCol w:w="5230"/>
      </w:tblGrid>
      <w:tr w:rsidR="00C61DAC" w:rsidRPr="00C61DAC" w:rsidTr="00C61DA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b/>
                <w:bCs/>
                <w:color w:val="000000"/>
                <w:sz w:val="24"/>
                <w:szCs w:val="24"/>
                <w:u w:val="single"/>
                <w:lang w:eastAsia="en-IE"/>
              </w:rPr>
              <w:t>Declaration:</w:t>
            </w:r>
            <w:r w:rsidRPr="00C61DAC">
              <w:rPr>
                <w:rFonts w:ascii="Calibri" w:eastAsia="Times New Roman" w:hAnsi="Calibri" w:cs="Calibri"/>
                <w:b/>
                <w:bCs/>
                <w:i/>
                <w:iCs/>
                <w:color w:val="000000"/>
                <w:sz w:val="24"/>
                <w:szCs w:val="24"/>
                <w:u w:val="single"/>
                <w:lang w:eastAsia="en-IE"/>
              </w:rPr>
              <w:t> </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p>
          <w:p w:rsidR="00C61DAC" w:rsidRPr="00C61DAC" w:rsidRDefault="00C61DAC" w:rsidP="00C61DAC">
            <w:pPr>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I/We being the Parent(s)/Guardian(s) of the applicant do hereby confirm that the above information is true and accurate</w:t>
            </w:r>
            <w:r w:rsidRPr="00C61DAC">
              <w:rPr>
                <w:rFonts w:ascii="Calibri" w:eastAsia="Times New Roman" w:hAnsi="Calibri" w:cs="Calibri"/>
                <w:i/>
                <w:iCs/>
                <w:color w:val="000000"/>
                <w:sz w:val="24"/>
                <w:szCs w:val="24"/>
                <w:lang w:eastAsia="en-IE"/>
              </w:rPr>
              <w:t xml:space="preserve"> </w:t>
            </w:r>
            <w:r w:rsidRPr="00C61DAC">
              <w:rPr>
                <w:rFonts w:ascii="Calibri" w:eastAsia="Times New Roman" w:hAnsi="Calibri" w:cs="Calibri"/>
                <w:color w:val="000000"/>
                <w:sz w:val="24"/>
                <w:szCs w:val="24"/>
                <w:lang w:eastAsia="en-IE"/>
              </w:rPr>
              <w:t>and I/we consent to its use as described.</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r>
      <w:tr w:rsidR="00C61DAC" w:rsidRPr="00C61DAC" w:rsidTr="00C61DAC">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Parent/Guardian’s Signature:</w:t>
            </w:r>
          </w:p>
          <w:p w:rsidR="00C61DAC" w:rsidRPr="00C61DAC" w:rsidRDefault="00C61DAC" w:rsidP="00C61DAC">
            <w:pPr>
              <w:spacing w:after="24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Parent/Guardian’s Signature:</w:t>
            </w:r>
          </w:p>
        </w:tc>
      </w:tr>
      <w:tr w:rsidR="00C61DAC" w:rsidRPr="00C61DAC" w:rsidTr="00C61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Date:</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Date:</w:t>
            </w:r>
          </w:p>
        </w:tc>
      </w:tr>
    </w:tbl>
    <w:p w:rsidR="00C61DAC" w:rsidRPr="00C61DAC" w:rsidRDefault="00C61DAC" w:rsidP="00C61DAC">
      <w:pPr>
        <w:spacing w:after="0" w:line="240" w:lineRule="auto"/>
        <w:rPr>
          <w:rFonts w:ascii="Times New Roman" w:eastAsia="Times New Roman" w:hAnsi="Times New Roman" w:cs="Times New Roman"/>
          <w:sz w:val="24"/>
          <w:szCs w:val="24"/>
          <w:lang w:eastAsia="en-IE"/>
        </w:rPr>
      </w:pPr>
    </w:p>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b/>
          <w:bCs/>
          <w:i/>
          <w:iCs/>
          <w:color w:val="000000"/>
          <w:u w:val="single"/>
          <w:lang w:eastAsia="en-IE"/>
        </w:rPr>
        <w:t>Office Use only:</w:t>
      </w:r>
    </w:p>
    <w:tbl>
      <w:tblPr>
        <w:tblW w:w="0" w:type="auto"/>
        <w:tblCellMar>
          <w:top w:w="15" w:type="dxa"/>
          <w:left w:w="15" w:type="dxa"/>
          <w:bottom w:w="15" w:type="dxa"/>
          <w:right w:w="15" w:type="dxa"/>
        </w:tblCellMar>
        <w:tblLook w:val="04A0" w:firstRow="1" w:lastRow="0" w:firstColumn="1" w:lastColumn="0" w:noHBand="0" w:noVBand="1"/>
      </w:tblPr>
      <w:tblGrid>
        <w:gridCol w:w="2560"/>
        <w:gridCol w:w="352"/>
        <w:gridCol w:w="352"/>
        <w:gridCol w:w="405"/>
        <w:gridCol w:w="405"/>
        <w:gridCol w:w="324"/>
        <w:gridCol w:w="324"/>
      </w:tblGrid>
      <w:tr w:rsidR="00C61DAC" w:rsidRPr="00C61DAC" w:rsidTr="00C61DA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Date Application Received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Y</w:t>
            </w:r>
          </w:p>
        </w:tc>
      </w:tr>
      <w:tr w:rsidR="00C61DAC" w:rsidRPr="00C61DAC" w:rsidTr="00C61D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r>
    </w:tbl>
    <w:p w:rsidR="00C61DAC" w:rsidRPr="00C61DAC" w:rsidRDefault="00C61DAC" w:rsidP="00C61DAC">
      <w:pPr>
        <w:spacing w:after="0" w:line="240" w:lineRule="auto"/>
        <w:rPr>
          <w:rFonts w:ascii="Times New Roman" w:eastAsia="Times New Roman" w:hAnsi="Times New Roman" w:cs="Times New Roman"/>
          <w:sz w:val="24"/>
          <w:szCs w:val="24"/>
          <w:lang w:eastAsia="en-IE"/>
        </w:rPr>
      </w:pPr>
    </w:p>
    <w:p w:rsidR="009E76FF" w:rsidRPr="009E76FF" w:rsidRDefault="009E76FF" w:rsidP="009E76FF">
      <w:pPr>
        <w:spacing w:before="256" w:after="0" w:line="240" w:lineRule="auto"/>
        <w:ind w:left="380" w:right="439"/>
        <w:jc w:val="center"/>
        <w:rPr>
          <w:rFonts w:ascii="Calibri" w:eastAsia="Times New Roman" w:hAnsi="Calibri" w:cs="Calibri"/>
          <w:b/>
          <w:color w:val="000000"/>
          <w:sz w:val="28"/>
          <w:szCs w:val="28"/>
          <w:u w:val="single"/>
          <w:lang w:eastAsia="en-IE"/>
        </w:rPr>
      </w:pPr>
      <w:r w:rsidRPr="009E76FF">
        <w:rPr>
          <w:rFonts w:ascii="Calibri" w:eastAsia="Times New Roman" w:hAnsi="Calibri" w:cs="Calibri"/>
          <w:b/>
          <w:color w:val="000000"/>
          <w:sz w:val="28"/>
          <w:szCs w:val="28"/>
          <w:u w:val="single"/>
          <w:lang w:eastAsia="en-IE"/>
        </w:rPr>
        <w:t>Data Privacy Statement</w:t>
      </w:r>
    </w:p>
    <w:p w:rsidR="00C61DAC" w:rsidRPr="00C61DAC" w:rsidRDefault="00C61DAC" w:rsidP="00C61DAC">
      <w:pPr>
        <w:spacing w:before="256" w:after="0" w:line="240" w:lineRule="auto"/>
        <w:ind w:left="380" w:right="439"/>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 xml:space="preserve">The information provided on this form will be used by </w:t>
      </w:r>
      <w:r w:rsidR="009E76FF">
        <w:rPr>
          <w:rFonts w:ascii="Calibri" w:eastAsia="Times New Roman" w:hAnsi="Calibri" w:cs="Calibri"/>
          <w:color w:val="000000" w:themeColor="text1"/>
          <w:sz w:val="24"/>
          <w:szCs w:val="24"/>
          <w:lang w:eastAsia="en-IE"/>
        </w:rPr>
        <w:t>St. Oliver Plunkett N.S</w:t>
      </w:r>
      <w:r w:rsidR="005237E5">
        <w:rPr>
          <w:rFonts w:ascii="Calibri" w:eastAsia="Times New Roman" w:hAnsi="Calibri" w:cs="Calibri"/>
          <w:color w:val="000000" w:themeColor="text1"/>
          <w:sz w:val="24"/>
          <w:szCs w:val="24"/>
          <w:lang w:eastAsia="en-IE"/>
        </w:rPr>
        <w:t>.</w:t>
      </w:r>
      <w:r w:rsidRPr="009E76FF">
        <w:rPr>
          <w:rFonts w:ascii="Calibri" w:eastAsia="Times New Roman" w:hAnsi="Calibri" w:cs="Calibri"/>
          <w:color w:val="000000" w:themeColor="text1"/>
          <w:sz w:val="24"/>
          <w:szCs w:val="24"/>
          <w:lang w:eastAsia="en-IE"/>
        </w:rPr>
        <w:t xml:space="preserve"> </w:t>
      </w:r>
      <w:r w:rsidRPr="00C61DAC">
        <w:rPr>
          <w:rFonts w:ascii="Calibri" w:eastAsia="Times New Roman" w:hAnsi="Calibri" w:cs="Calibri"/>
          <w:color w:val="000000"/>
          <w:sz w:val="24"/>
          <w:szCs w:val="24"/>
          <w:lang w:eastAsia="en-IE"/>
        </w:rPr>
        <w:t>to apply the selection criteria for enrolment in Junior Infants, and to allocate school places in accordance with the School’s Admission Policy and the School’s Annual Admission Notice.</w:t>
      </w:r>
    </w:p>
    <w:p w:rsidR="00C61DAC" w:rsidRPr="00C61DAC" w:rsidRDefault="00C61DAC" w:rsidP="00C61DAC">
      <w:pPr>
        <w:spacing w:before="256" w:after="0" w:line="240" w:lineRule="auto"/>
        <w:ind w:left="380" w:right="439"/>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Where a pupil is admitted to the school, the information will be retained on the pupil’s file.</w:t>
      </w:r>
    </w:p>
    <w:p w:rsidR="00C61DAC" w:rsidRPr="00C61DAC" w:rsidRDefault="00C61DAC" w:rsidP="00C61DAC">
      <w:pPr>
        <w:shd w:val="clear" w:color="auto" w:fill="FFFFFF"/>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On acceptance of an offer of admission, this information will be entered in the School Administration System</w:t>
      </w:r>
      <w:r w:rsidR="009E76FF">
        <w:rPr>
          <w:rFonts w:ascii="Calibri" w:eastAsia="Times New Roman" w:hAnsi="Calibri" w:cs="Calibri"/>
          <w:color w:val="000000"/>
          <w:sz w:val="24"/>
          <w:szCs w:val="24"/>
          <w:lang w:eastAsia="en-IE"/>
        </w:rPr>
        <w:t>,</w:t>
      </w:r>
      <w:r w:rsidRPr="00C61DAC">
        <w:rPr>
          <w:rFonts w:ascii="Calibri" w:eastAsia="Times New Roman" w:hAnsi="Calibri" w:cs="Calibri"/>
          <w:color w:val="000000"/>
          <w:sz w:val="24"/>
          <w:szCs w:val="24"/>
          <w:lang w:eastAsia="en-IE"/>
        </w:rPr>
        <w:t xml:space="preserve"> </w:t>
      </w:r>
      <w:r w:rsidR="009E76FF" w:rsidRPr="009E76FF">
        <w:rPr>
          <w:rFonts w:ascii="Calibri" w:eastAsia="Times New Roman" w:hAnsi="Calibri" w:cs="Calibri"/>
          <w:sz w:val="24"/>
          <w:szCs w:val="24"/>
          <w:lang w:eastAsia="en-IE"/>
        </w:rPr>
        <w:t>Aladdin</w:t>
      </w:r>
      <w:r w:rsidR="009E76FF">
        <w:rPr>
          <w:rFonts w:ascii="Calibri" w:eastAsia="Times New Roman" w:hAnsi="Calibri" w:cs="Calibri"/>
          <w:color w:val="FF0000"/>
          <w:sz w:val="24"/>
          <w:szCs w:val="24"/>
          <w:lang w:eastAsia="en-IE"/>
        </w:rPr>
        <w:t xml:space="preserve"> </w:t>
      </w:r>
      <w:r w:rsidRPr="00C61DAC">
        <w:rPr>
          <w:rFonts w:ascii="Calibri" w:eastAsia="Times New Roman" w:hAnsi="Calibri" w:cs="Calibri"/>
          <w:color w:val="000000"/>
          <w:sz w:val="24"/>
          <w:szCs w:val="24"/>
          <w:lang w:eastAsia="en-IE"/>
        </w:rPr>
        <w:t xml:space="preserve">and will be uploaded to the Primary Online Database. </w:t>
      </w:r>
      <w:r w:rsidRPr="00C61DAC">
        <w:rPr>
          <w:rFonts w:ascii="Calibri" w:eastAsia="Times New Roman" w:hAnsi="Calibri" w:cs="Calibri"/>
          <w:color w:val="000000"/>
          <w:sz w:val="24"/>
          <w:szCs w:val="24"/>
          <w:shd w:val="clear" w:color="auto" w:fill="FFFFFF"/>
          <w:lang w:eastAsia="en-IE"/>
        </w:rPr>
        <w:t>The Primary Online Database (POD) is a nationwide individualised database of primary school pupils, hosted by the Department of Education and Skills.</w:t>
      </w:r>
    </w:p>
    <w:p w:rsidR="00034587" w:rsidRDefault="00034587" w:rsidP="00C61DAC">
      <w:pPr>
        <w:shd w:val="clear" w:color="auto" w:fill="FFFFFF"/>
        <w:spacing w:after="0" w:line="240" w:lineRule="auto"/>
        <w:ind w:left="380"/>
        <w:jc w:val="both"/>
        <w:rPr>
          <w:rFonts w:ascii="Calibri" w:eastAsia="Times New Roman" w:hAnsi="Calibri" w:cs="Calibri"/>
          <w:color w:val="000000"/>
          <w:sz w:val="24"/>
          <w:szCs w:val="24"/>
          <w:lang w:eastAsia="en-IE"/>
        </w:rPr>
      </w:pPr>
    </w:p>
    <w:p w:rsidR="00034587" w:rsidRDefault="00C61DAC" w:rsidP="00C61DAC">
      <w:pPr>
        <w:shd w:val="clear" w:color="auto" w:fill="FFFFFF"/>
        <w:spacing w:after="0" w:line="240" w:lineRule="auto"/>
        <w:ind w:left="380"/>
        <w:jc w:val="both"/>
        <w:rPr>
          <w:rFonts w:ascii="Calibri" w:eastAsia="Times New Roman" w:hAnsi="Calibri" w:cs="Calibri"/>
          <w:color w:val="000000"/>
          <w:sz w:val="24"/>
          <w:szCs w:val="24"/>
          <w:lang w:eastAsia="en-IE"/>
        </w:rPr>
      </w:pPr>
      <w:r w:rsidRPr="00C61DAC">
        <w:rPr>
          <w:rFonts w:ascii="Calibri" w:eastAsia="Times New Roman" w:hAnsi="Calibri" w:cs="Calibri"/>
          <w:color w:val="000000"/>
          <w:sz w:val="24"/>
          <w:szCs w:val="24"/>
          <w:lang w:eastAsia="en-IE"/>
        </w:rPr>
        <w:t xml:space="preserve">In the event of oversubscription, a waiting list of students whose applications for admission to </w:t>
      </w:r>
      <w:r w:rsidR="009E76FF">
        <w:rPr>
          <w:rFonts w:ascii="Calibri" w:eastAsia="Times New Roman" w:hAnsi="Calibri" w:cs="Calibri"/>
          <w:sz w:val="24"/>
          <w:szCs w:val="24"/>
          <w:lang w:eastAsia="en-IE"/>
        </w:rPr>
        <w:t xml:space="preserve">St. Oliver Plunkett N.S. </w:t>
      </w:r>
      <w:r w:rsidRPr="00C61DAC">
        <w:rPr>
          <w:rFonts w:ascii="Calibri" w:eastAsia="Times New Roman" w:hAnsi="Calibri" w:cs="Calibri"/>
          <w:color w:val="000000"/>
          <w:sz w:val="24"/>
          <w:szCs w:val="24"/>
          <w:lang w:eastAsia="en-IE"/>
        </w:rPr>
        <w:t>were unsuccessful due to the school being oversubscribed will be compiled, and will remain valid for the school year in which admission is being sought</w:t>
      </w:r>
      <w:r w:rsidR="00F27AE9">
        <w:rPr>
          <w:rFonts w:ascii="Calibri" w:eastAsia="Times New Roman" w:hAnsi="Calibri" w:cs="Calibri"/>
          <w:color w:val="FF0000"/>
          <w:sz w:val="24"/>
          <w:szCs w:val="24"/>
          <w:lang w:eastAsia="en-IE"/>
        </w:rPr>
        <w:t>.</w:t>
      </w:r>
    </w:p>
    <w:p w:rsidR="00F27AE9" w:rsidRDefault="00F27AE9" w:rsidP="00C61DAC">
      <w:pPr>
        <w:shd w:val="clear" w:color="auto" w:fill="FFFFFF"/>
        <w:spacing w:after="0" w:line="240" w:lineRule="auto"/>
        <w:ind w:left="380"/>
        <w:jc w:val="both"/>
        <w:rPr>
          <w:rFonts w:ascii="Calibri" w:eastAsia="Times New Roman" w:hAnsi="Calibri" w:cs="Calibri"/>
          <w:color w:val="000000"/>
          <w:sz w:val="24"/>
          <w:szCs w:val="24"/>
          <w:lang w:eastAsia="en-IE"/>
        </w:rPr>
      </w:pPr>
    </w:p>
    <w:p w:rsidR="00C61DAC" w:rsidRPr="00C61DAC" w:rsidRDefault="00C61DAC" w:rsidP="00C61DAC">
      <w:pPr>
        <w:shd w:val="clear" w:color="auto" w:fill="FFFFFF"/>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034587" w:rsidRDefault="00034587" w:rsidP="00C61DAC">
      <w:pPr>
        <w:spacing w:after="0" w:line="240" w:lineRule="auto"/>
        <w:ind w:left="380"/>
        <w:jc w:val="both"/>
        <w:rPr>
          <w:rFonts w:ascii="Calibri" w:eastAsia="Times New Roman" w:hAnsi="Calibri" w:cs="Calibri"/>
          <w:color w:val="000000"/>
          <w:sz w:val="24"/>
          <w:szCs w:val="24"/>
          <w:lang w:eastAsia="en-IE"/>
        </w:rPr>
      </w:pPr>
    </w:p>
    <w:p w:rsidR="00C61DAC" w:rsidRPr="00C61DAC" w:rsidRDefault="00C61DAC" w:rsidP="00C61DAC">
      <w:pPr>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C61DAC" w:rsidRPr="00C61DAC" w:rsidRDefault="00C61DAC" w:rsidP="00C61DAC">
      <w:pPr>
        <w:spacing w:after="0" w:line="240" w:lineRule="auto"/>
        <w:ind w:firstLine="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 the date on which an application for admission was received by the school;</w:t>
      </w:r>
    </w:p>
    <w:p w:rsidR="00C61DAC" w:rsidRPr="00C61DAC" w:rsidRDefault="00C61DAC" w:rsidP="00C61DAC">
      <w:pPr>
        <w:spacing w:after="0" w:line="240" w:lineRule="auto"/>
        <w:ind w:firstLine="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(ii) the date on which an offer of admission was made by the school;</w:t>
      </w:r>
    </w:p>
    <w:p w:rsidR="00C61DAC" w:rsidRPr="00C61DAC" w:rsidRDefault="00C61DAC" w:rsidP="00C61DAC">
      <w:pPr>
        <w:spacing w:after="0" w:line="240" w:lineRule="auto"/>
        <w:ind w:firstLine="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(iii) the date on which an offer of admission was accepted by an applicant;</w:t>
      </w:r>
    </w:p>
    <w:p w:rsidR="00C61DAC" w:rsidRPr="00C61DAC" w:rsidRDefault="00C61DAC" w:rsidP="00C61DAC">
      <w:pPr>
        <w:spacing w:after="0" w:line="240" w:lineRule="auto"/>
        <w:ind w:left="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(iv) a student’s personal details including his or her name, address, date of birth and personal public service number (within the meaning of section 262 of the Social Welfare Consolidation Act 2005).</w:t>
      </w:r>
    </w:p>
    <w:p w:rsidR="00A77C2A" w:rsidRDefault="00A77C2A"/>
    <w:sectPr w:rsidR="00A77C2A" w:rsidSect="003A2E1A">
      <w:pgSz w:w="11910" w:h="16840" w:code="9"/>
      <w:pgMar w:top="720" w:right="720" w:bottom="720" w:left="720" w:header="56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C"/>
    <w:rsid w:val="00034587"/>
    <w:rsid w:val="00200B2C"/>
    <w:rsid w:val="002268A0"/>
    <w:rsid w:val="002D4993"/>
    <w:rsid w:val="00323F74"/>
    <w:rsid w:val="003A2E1A"/>
    <w:rsid w:val="003A35AA"/>
    <w:rsid w:val="005237E5"/>
    <w:rsid w:val="00552E80"/>
    <w:rsid w:val="00610E04"/>
    <w:rsid w:val="00707A6E"/>
    <w:rsid w:val="00792C76"/>
    <w:rsid w:val="009B4E1B"/>
    <w:rsid w:val="009E76FF"/>
    <w:rsid w:val="00A77C2A"/>
    <w:rsid w:val="00AF065A"/>
    <w:rsid w:val="00C61DAC"/>
    <w:rsid w:val="00E93B0E"/>
    <w:rsid w:val="00F27AE9"/>
    <w:rsid w:val="00FA3C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A3B5"/>
  <w15:chartTrackingRefBased/>
  <w15:docId w15:val="{42DEC463-D6AF-4084-9953-E6E9B6BA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76"/>
    <w:rPr>
      <w:color w:val="0563C1" w:themeColor="hyperlink"/>
      <w:u w:val="single"/>
    </w:rPr>
  </w:style>
  <w:style w:type="paragraph" w:customStyle="1" w:styleId="TableParagraph">
    <w:name w:val="Table Paragraph"/>
    <w:basedOn w:val="Normal"/>
    <w:uiPriority w:val="1"/>
    <w:qFormat/>
    <w:rsid w:val="00792C76"/>
    <w:pPr>
      <w:widowControl w:val="0"/>
      <w:autoSpaceDE w:val="0"/>
      <w:autoSpaceDN w:val="0"/>
      <w:spacing w:before="48" w:after="0" w:line="240" w:lineRule="auto"/>
      <w:ind w:left="55"/>
    </w:pPr>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9E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75581">
      <w:bodyDiv w:val="1"/>
      <w:marLeft w:val="0"/>
      <w:marRight w:val="0"/>
      <w:marTop w:val="0"/>
      <w:marBottom w:val="0"/>
      <w:divBdr>
        <w:top w:val="none" w:sz="0" w:space="0" w:color="auto"/>
        <w:left w:val="none" w:sz="0" w:space="0" w:color="auto"/>
        <w:bottom w:val="none" w:sz="0" w:space="0" w:color="auto"/>
        <w:right w:val="none" w:sz="0" w:space="0" w:color="auto"/>
      </w:divBdr>
      <w:divsChild>
        <w:div w:id="573395910">
          <w:marLeft w:val="118"/>
          <w:marRight w:val="0"/>
          <w:marTop w:val="0"/>
          <w:marBottom w:val="0"/>
          <w:divBdr>
            <w:top w:val="none" w:sz="0" w:space="0" w:color="auto"/>
            <w:left w:val="none" w:sz="0" w:space="0" w:color="auto"/>
            <w:bottom w:val="none" w:sz="0" w:space="0" w:color="auto"/>
            <w:right w:val="none" w:sz="0" w:space="0" w:color="auto"/>
          </w:divBdr>
          <w:divsChild>
            <w:div w:id="1192959764">
              <w:marLeft w:val="5"/>
              <w:marRight w:val="0"/>
              <w:marTop w:val="0"/>
              <w:marBottom w:val="0"/>
              <w:divBdr>
                <w:top w:val="none" w:sz="0" w:space="0" w:color="auto"/>
                <w:left w:val="none" w:sz="0" w:space="0" w:color="auto"/>
                <w:bottom w:val="none" w:sz="0" w:space="0" w:color="auto"/>
                <w:right w:val="none" w:sz="0" w:space="0" w:color="auto"/>
              </w:divBdr>
            </w:div>
          </w:divsChild>
        </w:div>
        <w:div w:id="2138865385">
          <w:marLeft w:val="-108"/>
          <w:marRight w:val="0"/>
          <w:marTop w:val="0"/>
          <w:marBottom w:val="0"/>
          <w:divBdr>
            <w:top w:val="none" w:sz="0" w:space="0" w:color="auto"/>
            <w:left w:val="none" w:sz="0" w:space="0" w:color="auto"/>
            <w:bottom w:val="none" w:sz="0" w:space="0" w:color="auto"/>
            <w:right w:val="none" w:sz="0" w:space="0" w:color="auto"/>
          </w:divBdr>
        </w:div>
        <w:div w:id="1329912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illinans.com"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llinans.com" TargetMode="External"/><Relationship Id="rId11" Type="http://schemas.openxmlformats.org/officeDocument/2006/relationships/fontTable" Target="fontTable.xml"/><Relationship Id="rId5" Type="http://schemas.openxmlformats.org/officeDocument/2006/relationships/hyperlink" Target="mailto:office@killinans.com" TargetMode="External"/><Relationship Id="rId10" Type="http://schemas.openxmlformats.org/officeDocument/2006/relationships/hyperlink" Target="http://www.killinans.com" TargetMode="External"/><Relationship Id="rId4" Type="http://schemas.openxmlformats.org/officeDocument/2006/relationships/image" Target="media/image1.png"/><Relationship Id="rId9" Type="http://schemas.openxmlformats.org/officeDocument/2006/relationships/hyperlink" Target="http://www.killin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2020-11-16T10:46:00Z</cp:lastPrinted>
  <dcterms:created xsi:type="dcterms:W3CDTF">2022-01-06T13:59:00Z</dcterms:created>
  <dcterms:modified xsi:type="dcterms:W3CDTF">2022-01-06T13:59:00Z</dcterms:modified>
</cp:coreProperties>
</file>